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5A0A1" w14:textId="77777777" w:rsidR="00931627" w:rsidRPr="004848D3" w:rsidRDefault="00000000" w:rsidP="004848D3">
      <w:pPr>
        <w:pStyle w:val="Titolo"/>
        <w:spacing w:before="0"/>
        <w:ind w:left="0"/>
      </w:pPr>
      <w:r w:rsidRPr="004848D3">
        <w:rPr>
          <w:color w:val="434B51"/>
        </w:rPr>
        <w:t>PROVA PLURIDISCIPLINARE DI INDIRIZZO</w:t>
      </w:r>
    </w:p>
    <w:p w14:paraId="7BD0239D" w14:textId="77777777" w:rsidR="004848D3" w:rsidRDefault="004848D3" w:rsidP="004848D3"/>
    <w:p w14:paraId="7AF34A26" w14:textId="77777777" w:rsidR="00931627" w:rsidRPr="004848D3" w:rsidRDefault="00000000" w:rsidP="004848D3">
      <w:pPr>
        <w:spacing w:after="60"/>
        <w:jc w:val="both"/>
        <w:rPr>
          <w:b/>
          <w:bCs/>
          <w:sz w:val="24"/>
        </w:rPr>
      </w:pPr>
      <w:r w:rsidRPr="004848D3">
        <w:rPr>
          <w:b/>
          <w:bCs/>
          <w:color w:val="008DA8"/>
          <w:sz w:val="24"/>
        </w:rPr>
        <w:t>NUCLEI TEMATICI FONDAMENTALI DI INDIRIZZO CORRELATI ALLE COMPETENZE</w:t>
      </w:r>
    </w:p>
    <w:p w14:paraId="6270876B" w14:textId="77777777" w:rsidR="00931627" w:rsidRPr="004848D3" w:rsidRDefault="00000000" w:rsidP="004848D3">
      <w:pPr>
        <w:pStyle w:val="Corpotesto"/>
        <w:ind w:right="108"/>
        <w:jc w:val="both"/>
      </w:pPr>
      <w:r w:rsidRPr="00A20679">
        <w:rPr>
          <w:b/>
          <w:bCs/>
          <w:color w:val="231F20"/>
        </w:rPr>
        <w:t>Nucleo tematico fondamentale n. 2</w:t>
      </w:r>
      <w:r w:rsidRPr="004848D3">
        <w:rPr>
          <w:color w:val="231F20"/>
        </w:rPr>
        <w:t xml:space="preserve"> Pianificazione e gestione di prodotti e/o di servizi, con particolare riguardo ai seguenti ambiti: identificazione delle risorse, valutazione dei mutamenti delle tendenze di acquisto e di consumo, controllo della qualità, ottimizzazione dei risultati, efficienza aziendale e sostenibilità ambientale.</w:t>
      </w:r>
    </w:p>
    <w:p w14:paraId="1207F834" w14:textId="77777777" w:rsidR="00931627" w:rsidRPr="004848D3" w:rsidRDefault="00931627" w:rsidP="004848D3"/>
    <w:p w14:paraId="56C99EAF" w14:textId="77777777" w:rsidR="00931627" w:rsidRPr="004848D3" w:rsidRDefault="00000000" w:rsidP="004848D3">
      <w:pPr>
        <w:pStyle w:val="Titolo1"/>
        <w:ind w:left="0" w:firstLine="0"/>
      </w:pPr>
      <w:r w:rsidRPr="004848D3">
        <w:rPr>
          <w:rFonts w:ascii="Panton-ExtraBold"/>
          <w:color w:val="B22432"/>
          <w:position w:val="-3"/>
          <w:sz w:val="34"/>
        </w:rPr>
        <w:t xml:space="preserve">A </w:t>
      </w:r>
      <w:r w:rsidRPr="004848D3">
        <w:rPr>
          <w:color w:val="B22432"/>
        </w:rPr>
        <w:t>COMPRENSIONE DEL TESTO</w:t>
      </w:r>
    </w:p>
    <w:p w14:paraId="0FD97778" w14:textId="77777777" w:rsidR="00931627" w:rsidRPr="004848D3" w:rsidRDefault="00000000" w:rsidP="004848D3">
      <w:pPr>
        <w:pStyle w:val="Paragrafoelenco"/>
        <w:numPr>
          <w:ilvl w:val="0"/>
          <w:numId w:val="6"/>
        </w:numPr>
        <w:tabs>
          <w:tab w:val="left" w:pos="803"/>
        </w:tabs>
        <w:ind w:left="284" w:hanging="284"/>
        <w:jc w:val="both"/>
        <w:rPr>
          <w:b/>
          <w:bCs/>
          <w:sz w:val="20"/>
        </w:rPr>
      </w:pPr>
      <w:r w:rsidRPr="004848D3">
        <w:rPr>
          <w:b/>
          <w:bCs/>
          <w:color w:val="231F20"/>
          <w:sz w:val="20"/>
        </w:rPr>
        <w:t>Dopo avere letto e analizzato Il testo che segue rispondi ai quesiti.</w:t>
      </w:r>
    </w:p>
    <w:p w14:paraId="24C8EC8B" w14:textId="77777777" w:rsidR="00931627" w:rsidRPr="004848D3" w:rsidRDefault="00931627" w:rsidP="004848D3">
      <w:pPr>
        <w:pStyle w:val="Corpotesto"/>
        <w:jc w:val="both"/>
        <w:rPr>
          <w:sz w:val="14"/>
        </w:rPr>
      </w:pPr>
    </w:p>
    <w:p w14:paraId="4B2761F1" w14:textId="77777777" w:rsidR="00931627" w:rsidRPr="004848D3" w:rsidRDefault="00000000" w:rsidP="004848D3">
      <w:pPr>
        <w:pStyle w:val="Titolo2"/>
        <w:tabs>
          <w:tab w:val="left" w:pos="4927"/>
        </w:tabs>
        <w:spacing w:before="0" w:after="60"/>
        <w:ind w:left="0"/>
        <w:jc w:val="both"/>
        <w:rPr>
          <w:rFonts w:ascii="Arial"/>
        </w:rPr>
      </w:pPr>
      <w:r w:rsidRPr="004848D3">
        <w:rPr>
          <w:rFonts w:ascii="Arial"/>
          <w:color w:val="231F20"/>
          <w:u w:val="single" w:color="B22432"/>
        </w:rPr>
        <w:t>Sustainable business model canvas</w:t>
      </w:r>
    </w:p>
    <w:p w14:paraId="40E54566" w14:textId="77777777" w:rsidR="00931627" w:rsidRPr="004848D3" w:rsidRDefault="00000000" w:rsidP="004848D3">
      <w:pPr>
        <w:ind w:right="38"/>
        <w:jc w:val="both"/>
        <w:rPr>
          <w:rFonts w:ascii="Times New Roman" w:hAnsi="Times New Roman"/>
          <w:sz w:val="19"/>
        </w:rPr>
      </w:pPr>
      <w:r w:rsidRPr="004848D3">
        <w:rPr>
          <w:rFonts w:ascii="Times New Roman" w:hAnsi="Times New Roman"/>
          <w:color w:val="231F20"/>
          <w:sz w:val="19"/>
        </w:rPr>
        <w:t xml:space="preserve">È una variazione del tradizionale </w:t>
      </w:r>
      <w:r w:rsidRPr="004848D3">
        <w:rPr>
          <w:rFonts w:ascii="Times New Roman" w:hAnsi="Times New Roman"/>
          <w:i/>
          <w:color w:val="231F20"/>
          <w:sz w:val="19"/>
        </w:rPr>
        <w:t>business model canvas</w:t>
      </w:r>
      <w:r w:rsidRPr="004848D3">
        <w:rPr>
          <w:rFonts w:ascii="Times New Roman" w:hAnsi="Times New Roman"/>
          <w:color w:val="231F20"/>
          <w:sz w:val="19"/>
        </w:rPr>
        <w:t>, con un focus sull’incorporazione di princìpi di sostenibilità all’interno del proprio modello di business.</w:t>
      </w:r>
    </w:p>
    <w:p w14:paraId="36A434A5" w14:textId="77777777" w:rsidR="00931627" w:rsidRPr="004848D3" w:rsidRDefault="00000000" w:rsidP="004848D3">
      <w:pPr>
        <w:ind w:right="38"/>
        <w:jc w:val="both"/>
        <w:rPr>
          <w:rFonts w:ascii="Times New Roman" w:hAnsi="Times New Roman"/>
          <w:sz w:val="19"/>
        </w:rPr>
      </w:pPr>
      <w:r w:rsidRPr="004848D3">
        <w:rPr>
          <w:rFonts w:ascii="Times New Roman" w:hAnsi="Times New Roman"/>
          <w:b/>
          <w:color w:val="231F20"/>
          <w:sz w:val="19"/>
        </w:rPr>
        <w:t xml:space="preserve">Riuniamo un team multidisciplinare: </w:t>
      </w:r>
      <w:r w:rsidRPr="004848D3">
        <w:rPr>
          <w:rFonts w:ascii="Times New Roman" w:hAnsi="Times New Roman"/>
          <w:color w:val="231F20"/>
          <w:sz w:val="19"/>
        </w:rPr>
        <w:t>il canvas dovrebbe essere compilato con l’apporto di diverse persone all’interno dell’organizzazione per garantire una prospettiva completa.</w:t>
      </w:r>
    </w:p>
    <w:p w14:paraId="54846892" w14:textId="77777777" w:rsidR="00931627" w:rsidRPr="004848D3" w:rsidRDefault="00000000" w:rsidP="004848D3">
      <w:pPr>
        <w:ind w:right="38"/>
        <w:jc w:val="both"/>
        <w:rPr>
          <w:rFonts w:ascii="Times New Roman" w:hAnsi="Times New Roman"/>
          <w:sz w:val="19"/>
        </w:rPr>
      </w:pPr>
      <w:r w:rsidRPr="004848D3">
        <w:rPr>
          <w:rFonts w:ascii="Times New Roman" w:hAnsi="Times New Roman"/>
          <w:b/>
          <w:color w:val="231F20"/>
          <w:sz w:val="19"/>
        </w:rPr>
        <w:t xml:space="preserve">Utilizziamo il Sustainable business model canvas </w:t>
      </w:r>
      <w:r w:rsidRPr="004848D3">
        <w:rPr>
          <w:rFonts w:ascii="Times New Roman" w:hAnsi="Times New Roman"/>
          <w:color w:val="231F20"/>
          <w:sz w:val="19"/>
        </w:rPr>
        <w:t>per identificare le aree in cui il nostro modello attuale potrebbe essere migliorato in termini di sostenibilità.</w:t>
      </w:r>
    </w:p>
    <w:p w14:paraId="76AC7F94" w14:textId="77777777" w:rsidR="00931627" w:rsidRPr="004848D3" w:rsidRDefault="00000000" w:rsidP="004848D3">
      <w:pPr>
        <w:ind w:right="38"/>
        <w:jc w:val="both"/>
        <w:rPr>
          <w:rFonts w:ascii="Times New Roman" w:hAnsi="Times New Roman"/>
          <w:sz w:val="19"/>
        </w:rPr>
      </w:pPr>
      <w:r w:rsidRPr="004848D3">
        <w:rPr>
          <w:rFonts w:ascii="Times New Roman" w:hAnsi="Times New Roman"/>
          <w:b/>
          <w:color w:val="231F20"/>
          <w:sz w:val="19"/>
        </w:rPr>
        <w:t xml:space="preserve">Sviluppiamo azioni concrete: </w:t>
      </w:r>
      <w:r w:rsidRPr="004848D3">
        <w:rPr>
          <w:rFonts w:ascii="Times New Roman" w:hAnsi="Times New Roman"/>
          <w:color w:val="231F20"/>
          <w:sz w:val="19"/>
        </w:rPr>
        <w:t>una volta identificate le aree di miglioramento, sviluppiamo un piano d’azione per integrare i princ</w:t>
      </w:r>
      <w:r w:rsidR="004848D3" w:rsidRPr="004848D3">
        <w:rPr>
          <w:rFonts w:ascii="Times New Roman" w:hAnsi="Times New Roman" w:cs="Times New Roman"/>
          <w:bCs/>
          <w:iCs/>
          <w:color w:val="231F20"/>
          <w:sz w:val="19"/>
        </w:rPr>
        <w:t>ì</w:t>
      </w:r>
      <w:r w:rsidRPr="004848D3">
        <w:rPr>
          <w:rFonts w:ascii="Times New Roman" w:hAnsi="Times New Roman"/>
          <w:color w:val="231F20"/>
          <w:sz w:val="19"/>
        </w:rPr>
        <w:t>pi di sostenibilità in queste aree.</w:t>
      </w:r>
    </w:p>
    <w:p w14:paraId="52A7491A" w14:textId="77777777" w:rsidR="00931627" w:rsidRPr="004848D3" w:rsidRDefault="00000000" w:rsidP="004848D3">
      <w:pPr>
        <w:ind w:right="38"/>
        <w:jc w:val="both"/>
        <w:rPr>
          <w:rFonts w:ascii="Times New Roman" w:hAnsi="Times New Roman"/>
          <w:sz w:val="19"/>
        </w:rPr>
      </w:pPr>
      <w:r w:rsidRPr="004848D3">
        <w:rPr>
          <w:rFonts w:ascii="Times New Roman" w:hAnsi="Times New Roman"/>
          <w:b/>
          <w:color w:val="231F20"/>
          <w:sz w:val="19"/>
        </w:rPr>
        <w:t>Revisione e aggiornamento regolare</w:t>
      </w:r>
      <w:r w:rsidRPr="004848D3">
        <w:rPr>
          <w:rFonts w:ascii="Times New Roman" w:hAnsi="Times New Roman"/>
          <w:color w:val="231F20"/>
          <w:sz w:val="19"/>
        </w:rPr>
        <w:t>: il mercato e la sostenibilità sono in costante evoluzione. È essenziale rivedere e aggiornare regolarmente il modello.</w:t>
      </w:r>
    </w:p>
    <w:p w14:paraId="76AC397E" w14:textId="77777777" w:rsidR="00931627" w:rsidRPr="004848D3" w:rsidRDefault="00000000" w:rsidP="004848D3">
      <w:pPr>
        <w:ind w:right="38"/>
        <w:jc w:val="both"/>
        <w:rPr>
          <w:rFonts w:ascii="Times New Roman" w:hAnsi="Times New Roman"/>
          <w:sz w:val="19"/>
        </w:rPr>
      </w:pPr>
      <w:r w:rsidRPr="004848D3">
        <w:rPr>
          <w:rFonts w:ascii="Times New Roman" w:hAnsi="Times New Roman"/>
          <w:b/>
          <w:color w:val="231F20"/>
          <w:sz w:val="19"/>
        </w:rPr>
        <w:t xml:space="preserve">Coinvolgiamo le parti interessate: </w:t>
      </w:r>
      <w:r w:rsidRPr="004848D3">
        <w:rPr>
          <w:rFonts w:ascii="Times New Roman" w:hAnsi="Times New Roman"/>
          <w:color w:val="231F20"/>
          <w:sz w:val="19"/>
        </w:rPr>
        <w:t>una volta sviluppato il modello, è importante condividerlo e discuterlo con clienti, fornitori e investitori, per ottenere feedback e garantire il suo successo.</w:t>
      </w:r>
    </w:p>
    <w:p w14:paraId="482688D0" w14:textId="77777777" w:rsidR="00931627" w:rsidRPr="004848D3" w:rsidRDefault="00000000" w:rsidP="004848D3">
      <w:pPr>
        <w:ind w:right="118"/>
        <w:jc w:val="both"/>
        <w:rPr>
          <w:rFonts w:ascii="Times New Roman" w:hAnsi="Times New Roman"/>
          <w:sz w:val="19"/>
        </w:rPr>
      </w:pPr>
      <w:r w:rsidRPr="004848D3">
        <w:rPr>
          <w:rFonts w:ascii="Times New Roman" w:hAnsi="Times New Roman"/>
          <w:b/>
          <w:color w:val="231F20"/>
          <w:sz w:val="19"/>
        </w:rPr>
        <w:t xml:space="preserve">Implementiamo e monitoriamo: </w:t>
      </w:r>
      <w:r w:rsidRPr="004848D3">
        <w:rPr>
          <w:rFonts w:ascii="Times New Roman" w:hAnsi="Times New Roman"/>
          <w:color w:val="231F20"/>
          <w:sz w:val="19"/>
        </w:rPr>
        <w:t>dopo aver definito il modello iniziamo a implementare le azioni e monitoriamo i progressi. Possiamo usare indicatori chiave di prestazione (KPI) per misurare l’impatto delle azioni sulla sostenibilità.</w:t>
      </w:r>
    </w:p>
    <w:p w14:paraId="095B7F17" w14:textId="77777777" w:rsidR="00931627" w:rsidRPr="004848D3" w:rsidRDefault="00000000" w:rsidP="004848D3">
      <w:pPr>
        <w:ind w:right="118"/>
        <w:jc w:val="both"/>
        <w:rPr>
          <w:rFonts w:ascii="Times New Roman"/>
          <w:sz w:val="19"/>
        </w:rPr>
      </w:pPr>
      <w:r w:rsidRPr="004848D3">
        <w:rPr>
          <w:rFonts w:ascii="Times New Roman"/>
          <w:b/>
          <w:color w:val="231F20"/>
          <w:sz w:val="19"/>
        </w:rPr>
        <w:t xml:space="preserve">Formazione e sensibilizzazione: </w:t>
      </w:r>
      <w:r w:rsidRPr="004848D3">
        <w:rPr>
          <w:rFonts w:ascii="Times New Roman"/>
          <w:color w:val="231F20"/>
          <w:sz w:val="19"/>
        </w:rPr>
        <w:t>assicuriamoci che il nostro team sia aggiornato.</w:t>
      </w:r>
    </w:p>
    <w:p w14:paraId="16273B92" w14:textId="77777777" w:rsidR="00931627" w:rsidRPr="004848D3" w:rsidRDefault="00000000" w:rsidP="004848D3">
      <w:pPr>
        <w:ind w:right="117"/>
        <w:jc w:val="both"/>
        <w:rPr>
          <w:rFonts w:ascii="Times New Roman" w:hAnsi="Times New Roman"/>
          <w:sz w:val="19"/>
        </w:rPr>
      </w:pPr>
      <w:r w:rsidRPr="004848D3">
        <w:rPr>
          <w:rFonts w:ascii="Times New Roman" w:hAnsi="Times New Roman"/>
          <w:b/>
          <w:color w:val="231F20"/>
          <w:sz w:val="19"/>
        </w:rPr>
        <w:t xml:space="preserve">Comunicazione esterna: </w:t>
      </w:r>
      <w:r w:rsidRPr="004848D3">
        <w:rPr>
          <w:rFonts w:ascii="Times New Roman" w:hAnsi="Times New Roman"/>
          <w:color w:val="231F20"/>
          <w:sz w:val="19"/>
        </w:rPr>
        <w:t>infine, comunichiamo i nostri sforzi in materia di sostenibilità ai nostri clienti, ai fornitori e ad altri stakeholder per rafforzare la nostra reputazione e il nostro impegno in questo ambito.</w:t>
      </w:r>
    </w:p>
    <w:p w14:paraId="7A251BF0" w14:textId="77777777" w:rsidR="00931627" w:rsidRPr="004848D3" w:rsidRDefault="00000000" w:rsidP="004848D3">
      <w:pPr>
        <w:ind w:left="1701"/>
        <w:jc w:val="right"/>
        <w:rPr>
          <w:rFonts w:ascii="Times New Roman" w:hAnsi="Times New Roman"/>
          <w:i/>
          <w:sz w:val="16"/>
        </w:rPr>
      </w:pPr>
      <w:r w:rsidRPr="004848D3">
        <w:rPr>
          <w:rFonts w:ascii="Times New Roman" w:hAnsi="Times New Roman"/>
          <w:color w:val="231F20"/>
          <w:sz w:val="16"/>
        </w:rPr>
        <w:t xml:space="preserve">Liberamente tratto da: </w:t>
      </w:r>
      <w:r w:rsidRPr="004848D3">
        <w:rPr>
          <w:rFonts w:ascii="Times New Roman" w:hAnsi="Times New Roman"/>
          <w:i/>
          <w:color w:val="231F20"/>
          <w:sz w:val="16"/>
        </w:rPr>
        <w:t>filosofiadell’innovazione.it</w:t>
      </w:r>
    </w:p>
    <w:p w14:paraId="7CADC676" w14:textId="77777777" w:rsidR="004848D3" w:rsidRDefault="004848D3" w:rsidP="004848D3"/>
    <w:p w14:paraId="31A39BDF" w14:textId="77777777" w:rsidR="00931627" w:rsidRPr="004848D3" w:rsidRDefault="00000000" w:rsidP="004848D3">
      <w:pPr>
        <w:jc w:val="both"/>
        <w:rPr>
          <w:b/>
          <w:sz w:val="20"/>
          <w:szCs w:val="20"/>
        </w:rPr>
      </w:pPr>
      <w:r w:rsidRPr="004848D3">
        <w:rPr>
          <w:b/>
          <w:color w:val="B22432"/>
          <w:sz w:val="20"/>
          <w:szCs w:val="20"/>
        </w:rPr>
        <w:t>Quesiti</w:t>
      </w:r>
    </w:p>
    <w:p w14:paraId="6C9F8F5A" w14:textId="77777777" w:rsidR="00931627" w:rsidRPr="004848D3" w:rsidRDefault="00000000" w:rsidP="004848D3">
      <w:pPr>
        <w:pStyle w:val="Paragrafoelenco"/>
        <w:numPr>
          <w:ilvl w:val="0"/>
          <w:numId w:val="3"/>
        </w:numPr>
        <w:ind w:left="284" w:right="121"/>
        <w:jc w:val="both"/>
        <w:rPr>
          <w:b/>
          <w:bCs/>
          <w:sz w:val="20"/>
          <w:szCs w:val="20"/>
        </w:rPr>
      </w:pPr>
      <w:r w:rsidRPr="004848D3">
        <w:rPr>
          <w:b/>
          <w:bCs/>
          <w:color w:val="231F20"/>
          <w:sz w:val="20"/>
          <w:szCs w:val="20"/>
        </w:rPr>
        <w:t>Qual è il ruolo del business model canvas nel fare impresa nel turismo?</w:t>
      </w:r>
    </w:p>
    <w:p w14:paraId="404B6BA1" w14:textId="77777777" w:rsidR="00931627" w:rsidRPr="004848D3" w:rsidRDefault="00000000" w:rsidP="004848D3">
      <w:pPr>
        <w:pStyle w:val="Paragrafoelenco"/>
        <w:numPr>
          <w:ilvl w:val="0"/>
          <w:numId w:val="3"/>
        </w:numPr>
        <w:ind w:left="284" w:right="118"/>
        <w:jc w:val="both"/>
        <w:rPr>
          <w:b/>
          <w:bCs/>
          <w:sz w:val="20"/>
          <w:szCs w:val="20"/>
        </w:rPr>
      </w:pPr>
      <w:r w:rsidRPr="004848D3">
        <w:rPr>
          <w:b/>
          <w:bCs/>
          <w:color w:val="231F20"/>
          <w:sz w:val="20"/>
          <w:szCs w:val="20"/>
        </w:rPr>
        <w:t>Quali caratteristiche lo distinguono dal Sustainable business model canvas?</w:t>
      </w:r>
    </w:p>
    <w:p w14:paraId="286CC3C0" w14:textId="77777777" w:rsidR="00931627" w:rsidRPr="004848D3" w:rsidRDefault="00000000" w:rsidP="004848D3">
      <w:pPr>
        <w:pStyle w:val="Paragrafoelenco"/>
        <w:numPr>
          <w:ilvl w:val="0"/>
          <w:numId w:val="3"/>
        </w:numPr>
        <w:ind w:left="284" w:right="121"/>
        <w:jc w:val="both"/>
        <w:rPr>
          <w:b/>
          <w:bCs/>
          <w:sz w:val="20"/>
          <w:szCs w:val="20"/>
        </w:rPr>
      </w:pPr>
      <w:r w:rsidRPr="004848D3">
        <w:rPr>
          <w:b/>
          <w:bCs/>
          <w:color w:val="231F20"/>
          <w:sz w:val="20"/>
          <w:szCs w:val="20"/>
        </w:rPr>
        <w:t>Che funzione ha il personale nella pianificazione dell’avvio di una nuova idea imprenditoriale?</w:t>
      </w:r>
    </w:p>
    <w:p w14:paraId="6F9E626E" w14:textId="77777777" w:rsidR="004848D3" w:rsidRPr="004848D3" w:rsidRDefault="004848D3" w:rsidP="004848D3"/>
    <w:p w14:paraId="2A331351" w14:textId="77777777" w:rsidR="004848D3" w:rsidRPr="004848D3" w:rsidRDefault="004848D3" w:rsidP="004848D3">
      <w:pPr>
        <w:pStyle w:val="Titolo1"/>
        <w:tabs>
          <w:tab w:val="left" w:pos="518"/>
        </w:tabs>
        <w:ind w:left="0" w:firstLine="0"/>
      </w:pPr>
      <w:r>
        <w:rPr>
          <w:rFonts w:ascii="Panton-ExtraBold"/>
          <w:color w:val="B22432"/>
          <w:position w:val="-3"/>
          <w:sz w:val="34"/>
        </w:rPr>
        <w:t>B</w:t>
      </w:r>
      <w:r w:rsidRPr="004848D3">
        <w:rPr>
          <w:rFonts w:ascii="Panton-ExtraBold"/>
          <w:color w:val="B22432"/>
          <w:position w:val="-3"/>
          <w:sz w:val="34"/>
        </w:rPr>
        <w:t xml:space="preserve"> </w:t>
      </w:r>
      <w:r w:rsidRPr="004848D3">
        <w:rPr>
          <w:color w:val="B22432"/>
        </w:rPr>
        <w:t>PADRONANZA DELLE CONOSCENZE</w:t>
      </w:r>
    </w:p>
    <w:p w14:paraId="0478DFEC" w14:textId="77777777" w:rsidR="00931627" w:rsidRPr="004848D3" w:rsidRDefault="00000000" w:rsidP="004848D3">
      <w:pPr>
        <w:pStyle w:val="Corpotesto"/>
        <w:ind w:right="130"/>
        <w:jc w:val="both"/>
      </w:pPr>
      <w:r w:rsidRPr="004848D3">
        <w:rPr>
          <w:color w:val="231F20"/>
        </w:rPr>
        <w:t>La collaborazione tra imprese e tra queste e gli enti pubblici è fondamentale per il successo di una destinazione e di un’impresa turistica. Elabora un testo di 30 righe su questo tema. Integra con alcune tue esperienze.</w:t>
      </w:r>
    </w:p>
    <w:p w14:paraId="2C331DE1" w14:textId="77777777" w:rsidR="00931627" w:rsidRPr="004848D3" w:rsidRDefault="00000000" w:rsidP="004848D3">
      <w:pPr>
        <w:pStyle w:val="Paragrafoelenco"/>
        <w:numPr>
          <w:ilvl w:val="0"/>
          <w:numId w:val="6"/>
        </w:numPr>
        <w:tabs>
          <w:tab w:val="left" w:pos="404"/>
        </w:tabs>
        <w:spacing w:before="60"/>
        <w:ind w:left="284" w:right="130" w:hanging="284"/>
        <w:jc w:val="both"/>
        <w:rPr>
          <w:b/>
          <w:bCs/>
          <w:sz w:val="20"/>
        </w:rPr>
      </w:pPr>
      <w:r w:rsidRPr="004848D3">
        <w:rPr>
          <w:b/>
          <w:color w:val="FFFFFF"/>
          <w:position w:val="1"/>
          <w:sz w:val="17"/>
          <w:shd w:val="clear" w:color="auto" w:fill="00A7D7"/>
        </w:rPr>
        <w:t>IN GRUPPO</w:t>
      </w:r>
      <w:r w:rsidRPr="004848D3">
        <w:rPr>
          <w:b/>
          <w:color w:val="FFFFFF"/>
          <w:position w:val="1"/>
          <w:sz w:val="17"/>
        </w:rPr>
        <w:t xml:space="preserve"> </w:t>
      </w:r>
      <w:r w:rsidRPr="004848D3">
        <w:rPr>
          <w:b/>
          <w:bCs/>
          <w:color w:val="231F20"/>
          <w:sz w:val="20"/>
        </w:rPr>
        <w:t xml:space="preserve">Ricercate le informazioni per approfondire questo tema: </w:t>
      </w:r>
      <w:r w:rsidRPr="004848D3">
        <w:rPr>
          <w:b/>
          <w:bCs/>
          <w:i/>
          <w:color w:val="231F20"/>
          <w:sz w:val="20"/>
        </w:rPr>
        <w:t>Il giovane imprenditore turistico in Italia: quali imprese e quali servizi propone e quali successi sta raggiungendo</w:t>
      </w:r>
      <w:r w:rsidRPr="004848D3">
        <w:rPr>
          <w:b/>
          <w:bCs/>
          <w:color w:val="231F20"/>
          <w:sz w:val="20"/>
        </w:rPr>
        <w:t>. Elaborate un testo di 20 righe.</w:t>
      </w:r>
    </w:p>
    <w:p w14:paraId="400DFC9B" w14:textId="77777777" w:rsidR="004848D3" w:rsidRPr="004848D3" w:rsidRDefault="004848D3" w:rsidP="004848D3"/>
    <w:p w14:paraId="73A0A52A" w14:textId="77777777" w:rsidR="00931627" w:rsidRPr="004848D3" w:rsidRDefault="004848D3" w:rsidP="004848D3">
      <w:pPr>
        <w:tabs>
          <w:tab w:val="left" w:pos="518"/>
          <w:tab w:val="left" w:pos="8080"/>
        </w:tabs>
        <w:jc w:val="both"/>
        <w:rPr>
          <w:b/>
          <w:sz w:val="17"/>
        </w:rPr>
      </w:pPr>
      <w:r>
        <w:rPr>
          <w:rFonts w:ascii="Panton-ExtraBold"/>
          <w:color w:val="B22432"/>
          <w:position w:val="-3"/>
          <w:sz w:val="34"/>
        </w:rPr>
        <w:t>C</w:t>
      </w:r>
      <w:r w:rsidRPr="004848D3">
        <w:rPr>
          <w:rFonts w:ascii="Panton-ExtraBold"/>
          <w:color w:val="B22432"/>
          <w:position w:val="-3"/>
          <w:sz w:val="34"/>
        </w:rPr>
        <w:t xml:space="preserve"> </w:t>
      </w:r>
      <w:r w:rsidRPr="004848D3">
        <w:rPr>
          <w:rFonts w:ascii="Panton Bold"/>
          <w:b/>
          <w:color w:val="B22432"/>
        </w:rPr>
        <w:t>PADRONANZA</w:t>
      </w:r>
      <w:r>
        <w:rPr>
          <w:rFonts w:ascii="Panton Bold"/>
          <w:b/>
          <w:color w:val="B22432"/>
        </w:rPr>
        <w:t xml:space="preserve"> </w:t>
      </w:r>
      <w:r w:rsidRPr="004848D3">
        <w:rPr>
          <w:rFonts w:ascii="Panton Bold"/>
          <w:b/>
          <w:color w:val="B22432"/>
        </w:rPr>
        <w:t>DELLE</w:t>
      </w:r>
      <w:r>
        <w:rPr>
          <w:rFonts w:ascii="Panton Bold"/>
          <w:b/>
          <w:color w:val="B22432"/>
        </w:rPr>
        <w:t xml:space="preserve"> </w:t>
      </w:r>
      <w:r w:rsidRPr="004848D3">
        <w:rPr>
          <w:rFonts w:ascii="Panton Bold"/>
          <w:b/>
          <w:color w:val="B22432"/>
        </w:rPr>
        <w:t>COMPETENZE</w:t>
      </w:r>
      <w:r>
        <w:rPr>
          <w:rFonts w:ascii="Panton Bold"/>
          <w:b/>
          <w:color w:val="B22432"/>
        </w:rPr>
        <w:t xml:space="preserve"> </w:t>
      </w:r>
      <w:r w:rsidRPr="004848D3">
        <w:rPr>
          <w:rFonts w:ascii="Panton Bold"/>
          <w:b/>
          <w:color w:val="B22432"/>
        </w:rPr>
        <w:t>TECNICO-PROFESSIONALI</w:t>
      </w:r>
      <w:r w:rsidRPr="00012E31">
        <w:rPr>
          <w:rFonts w:ascii="Panton Bold"/>
          <w:b/>
          <w:color w:val="B22432"/>
        </w:rPr>
        <w:tab/>
      </w:r>
      <w:r w:rsidRPr="00012E31">
        <w:rPr>
          <w:b/>
          <w:color w:val="FFFFFF"/>
          <w:w w:val="70"/>
          <w:position w:val="2"/>
          <w:sz w:val="17"/>
          <w:shd w:val="clear" w:color="auto" w:fill="434B51"/>
        </w:rPr>
        <w:t xml:space="preserve"> TIPOLOGIA B: CASO AZIENDALE</w:t>
      </w:r>
      <w:r>
        <w:rPr>
          <w:b/>
          <w:color w:val="FFFFFF"/>
          <w:w w:val="70"/>
          <w:position w:val="2"/>
          <w:sz w:val="17"/>
          <w:shd w:val="clear" w:color="auto" w:fill="434B51"/>
        </w:rPr>
        <w:t xml:space="preserve"> </w:t>
      </w:r>
    </w:p>
    <w:p w14:paraId="74ED3ACF" w14:textId="77777777" w:rsidR="00931627" w:rsidRPr="004848D3" w:rsidRDefault="00000000" w:rsidP="004848D3">
      <w:pPr>
        <w:pStyle w:val="Paragrafoelenco"/>
        <w:numPr>
          <w:ilvl w:val="0"/>
          <w:numId w:val="6"/>
        </w:numPr>
        <w:tabs>
          <w:tab w:val="left" w:pos="404"/>
        </w:tabs>
        <w:ind w:left="284" w:hanging="284"/>
        <w:jc w:val="both"/>
        <w:rPr>
          <w:b/>
          <w:bCs/>
          <w:sz w:val="20"/>
        </w:rPr>
      </w:pPr>
      <w:r w:rsidRPr="004848D3">
        <w:rPr>
          <w:b/>
          <w:bCs/>
          <w:color w:val="231F20"/>
          <w:sz w:val="20"/>
        </w:rPr>
        <w:t>Risolvi il seguente caso aziendale.</w:t>
      </w:r>
    </w:p>
    <w:p w14:paraId="4BF60F75" w14:textId="77777777" w:rsidR="00931627" w:rsidRPr="004848D3" w:rsidRDefault="00000000" w:rsidP="004848D3">
      <w:pPr>
        <w:pStyle w:val="Corpotesto"/>
        <w:ind w:left="284" w:right="38"/>
        <w:jc w:val="both"/>
      </w:pPr>
      <w:r w:rsidRPr="004848D3">
        <w:rPr>
          <w:color w:val="231F20"/>
        </w:rPr>
        <w:t>Intendi aprire un’attività imprenditoriale ricettiva sul tuo territorio. Dall’analisi dei dati risulta che il target dei giovani attenti all’enogastronomia sostenibile non è soddisfatto.</w:t>
      </w:r>
    </w:p>
    <w:p w14:paraId="39BBE9E0" w14:textId="77777777" w:rsidR="00931627" w:rsidRPr="004848D3" w:rsidRDefault="00000000" w:rsidP="004848D3">
      <w:pPr>
        <w:pStyle w:val="Corpotesto"/>
        <w:ind w:left="284"/>
        <w:jc w:val="both"/>
      </w:pPr>
      <w:r w:rsidRPr="004848D3">
        <w:rPr>
          <w:color w:val="231F20"/>
        </w:rPr>
        <w:t>Elabora un documento che evidenzi i seguenti elementi:</w:t>
      </w:r>
    </w:p>
    <w:p w14:paraId="7907FF34" w14:textId="77777777" w:rsidR="00931627" w:rsidRPr="004848D3" w:rsidRDefault="00000000" w:rsidP="004848D3">
      <w:pPr>
        <w:pStyle w:val="Paragrafoelenco"/>
        <w:numPr>
          <w:ilvl w:val="0"/>
          <w:numId w:val="7"/>
        </w:numPr>
        <w:ind w:left="567" w:hanging="283"/>
        <w:jc w:val="both"/>
        <w:rPr>
          <w:sz w:val="20"/>
        </w:rPr>
      </w:pPr>
      <w:r w:rsidRPr="004848D3">
        <w:rPr>
          <w:color w:val="231F20"/>
          <w:sz w:val="20"/>
        </w:rPr>
        <w:t xml:space="preserve">la </w:t>
      </w:r>
      <w:r w:rsidRPr="004848D3">
        <w:rPr>
          <w:i/>
          <w:color w:val="231F20"/>
          <w:sz w:val="20"/>
        </w:rPr>
        <w:t xml:space="preserve">Sustainable value proposition </w:t>
      </w:r>
      <w:r w:rsidRPr="004848D3">
        <w:rPr>
          <w:color w:val="231F20"/>
          <w:sz w:val="20"/>
        </w:rPr>
        <w:t>della nuova impresa;</w:t>
      </w:r>
    </w:p>
    <w:p w14:paraId="42D65D02" w14:textId="77777777" w:rsidR="00931627" w:rsidRPr="004848D3" w:rsidRDefault="00000000" w:rsidP="004848D3">
      <w:pPr>
        <w:pStyle w:val="Paragrafoelenco"/>
        <w:numPr>
          <w:ilvl w:val="0"/>
          <w:numId w:val="7"/>
        </w:numPr>
        <w:ind w:left="567" w:right="128" w:hanging="283"/>
        <w:jc w:val="both"/>
        <w:rPr>
          <w:sz w:val="20"/>
        </w:rPr>
      </w:pPr>
      <w:r w:rsidRPr="004848D3">
        <w:rPr>
          <w:color w:val="231F20"/>
          <w:sz w:val="20"/>
        </w:rPr>
        <w:t>il programma di un’escursione esperienziale sul territorio da inserire in un pacchetto alberghiero promozionale per attirare il target.</w:t>
      </w:r>
    </w:p>
    <w:p w14:paraId="34BAFDF4" w14:textId="77777777" w:rsidR="004848D3" w:rsidRDefault="004848D3" w:rsidP="004848D3"/>
    <w:p w14:paraId="04AD4685" w14:textId="77777777" w:rsidR="00931627" w:rsidRPr="004848D3" w:rsidRDefault="00000000" w:rsidP="004848D3">
      <w:pPr>
        <w:pStyle w:val="Titolo2"/>
        <w:spacing w:before="0"/>
        <w:ind w:left="0"/>
        <w:jc w:val="both"/>
      </w:pPr>
      <w:r w:rsidRPr="004848D3">
        <w:rPr>
          <w:color w:val="0080A8"/>
        </w:rPr>
        <w:t>SPUNTI PER I COLLEGAMENTI</w:t>
      </w:r>
    </w:p>
    <w:p w14:paraId="06771DBC" w14:textId="77777777" w:rsidR="004848D3" w:rsidRDefault="00000000" w:rsidP="004848D3">
      <w:pPr>
        <w:jc w:val="both"/>
        <w:rPr>
          <w:color w:val="231F20"/>
          <w:sz w:val="18"/>
        </w:rPr>
      </w:pPr>
      <w:r w:rsidRPr="004848D3">
        <w:rPr>
          <w:b/>
          <w:bCs/>
          <w:color w:val="007D59"/>
          <w:sz w:val="18"/>
        </w:rPr>
        <w:t>Diritto e tecniche amministrative</w:t>
      </w:r>
      <w:r w:rsidR="004848D3">
        <w:rPr>
          <w:sz w:val="18"/>
        </w:rPr>
        <w:t xml:space="preserve"> </w:t>
      </w:r>
      <w:r w:rsidRPr="004848D3">
        <w:rPr>
          <w:color w:val="231F20"/>
          <w:sz w:val="18"/>
        </w:rPr>
        <w:t xml:space="preserve">La tariffazione del pacchetto alberghiero </w:t>
      </w:r>
    </w:p>
    <w:p w14:paraId="22BC585E" w14:textId="77777777" w:rsidR="00931627" w:rsidRPr="004848D3" w:rsidRDefault="00000000" w:rsidP="004848D3">
      <w:pPr>
        <w:jc w:val="both"/>
        <w:rPr>
          <w:sz w:val="18"/>
        </w:rPr>
      </w:pPr>
      <w:r w:rsidRPr="004848D3">
        <w:rPr>
          <w:b/>
          <w:bCs/>
          <w:color w:val="007D59"/>
          <w:sz w:val="18"/>
        </w:rPr>
        <w:t>Tecniche di relazione e comunicazione</w:t>
      </w:r>
      <w:r w:rsidRPr="004848D3">
        <w:rPr>
          <w:color w:val="007D59"/>
          <w:sz w:val="18"/>
        </w:rPr>
        <w:t xml:space="preserve"> </w:t>
      </w:r>
      <w:r w:rsidRPr="004848D3">
        <w:rPr>
          <w:color w:val="231F20"/>
          <w:sz w:val="18"/>
        </w:rPr>
        <w:t>Comunicare con lo storytelling</w:t>
      </w:r>
    </w:p>
    <w:p w14:paraId="2E96C1ED" w14:textId="77777777" w:rsidR="00931627" w:rsidRDefault="00000000" w:rsidP="004848D3">
      <w:pPr>
        <w:ind w:right="344"/>
        <w:jc w:val="both"/>
        <w:rPr>
          <w:color w:val="231F20"/>
          <w:sz w:val="18"/>
        </w:rPr>
      </w:pPr>
      <w:r w:rsidRPr="004848D3">
        <w:rPr>
          <w:b/>
          <w:bCs/>
          <w:color w:val="007D59"/>
          <w:sz w:val="18"/>
        </w:rPr>
        <w:t>Arte e territorio</w:t>
      </w:r>
      <w:r w:rsidRPr="004848D3">
        <w:rPr>
          <w:color w:val="007D59"/>
          <w:sz w:val="18"/>
        </w:rPr>
        <w:t xml:space="preserve"> </w:t>
      </w:r>
      <w:r w:rsidRPr="004848D3">
        <w:rPr>
          <w:color w:val="231F20"/>
          <w:sz w:val="18"/>
        </w:rPr>
        <w:t>Gli attrattori culturali del territorio</w:t>
      </w:r>
    </w:p>
    <w:p w14:paraId="689A6847" w14:textId="77777777" w:rsidR="004848D3" w:rsidRDefault="004848D3">
      <w:pPr>
        <w:rPr>
          <w:color w:val="231F20"/>
          <w:sz w:val="18"/>
        </w:rPr>
      </w:pPr>
      <w:r>
        <w:rPr>
          <w:color w:val="231F20"/>
          <w:sz w:val="18"/>
        </w:rPr>
        <w:br w:type="page"/>
      </w:r>
    </w:p>
    <w:p w14:paraId="069F5B11" w14:textId="77777777" w:rsidR="004848D3" w:rsidRPr="002B386A" w:rsidRDefault="004848D3" w:rsidP="004848D3">
      <w:pPr>
        <w:pStyle w:val="Paragrafoelenco"/>
        <w:spacing w:after="120"/>
        <w:ind w:left="0" w:firstLine="0"/>
        <w:rPr>
          <w:sz w:val="20"/>
          <w:szCs w:val="20"/>
        </w:rPr>
      </w:pPr>
      <w:r w:rsidRPr="002B386A">
        <w:rPr>
          <w:b/>
          <w:sz w:val="20"/>
          <w:szCs w:val="20"/>
        </w:rPr>
        <w:lastRenderedPageBreak/>
        <w:t>Griglia di valutazione</w:t>
      </w:r>
      <w:r w:rsidRPr="002B386A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4848D3" w:rsidRPr="002B386A" w14:paraId="3A50F1A4" w14:textId="77777777" w:rsidTr="00E12AD0">
        <w:tc>
          <w:tcPr>
            <w:tcW w:w="7117" w:type="dxa"/>
            <w:vAlign w:val="center"/>
          </w:tcPr>
          <w:p w14:paraId="2A75448A" w14:textId="77777777" w:rsidR="004848D3" w:rsidRPr="002B386A" w:rsidRDefault="004848D3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6FD31FCC" w14:textId="77777777" w:rsidR="004848D3" w:rsidRPr="002B386A" w:rsidRDefault="004848D3" w:rsidP="00E12AD0">
            <w:pPr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1177C1C2" w14:textId="77777777" w:rsidR="004848D3" w:rsidRPr="002B386A" w:rsidRDefault="004848D3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attribuito</w:t>
            </w:r>
          </w:p>
        </w:tc>
      </w:tr>
      <w:tr w:rsidR="004848D3" w:rsidRPr="002B386A" w14:paraId="1352A83A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4E52E2F7" w14:textId="77777777" w:rsidR="004848D3" w:rsidRPr="002B386A" w:rsidRDefault="004848D3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5CD9F505" w14:textId="77777777" w:rsidR="004848D3" w:rsidRPr="002B386A" w:rsidRDefault="004848D3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3099B21C" w14:textId="77777777" w:rsidR="004848D3" w:rsidRPr="002B386A" w:rsidRDefault="004848D3" w:rsidP="00E12AD0">
            <w:pPr>
              <w:rPr>
                <w:sz w:val="18"/>
                <w:szCs w:val="18"/>
              </w:rPr>
            </w:pPr>
          </w:p>
        </w:tc>
      </w:tr>
      <w:tr w:rsidR="004848D3" w:rsidRPr="002B386A" w14:paraId="745B5040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50C7A8E" w14:textId="77777777" w:rsidR="004848D3" w:rsidRPr="002B386A" w:rsidRDefault="004848D3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2AC69059" w14:textId="77777777" w:rsidR="004848D3" w:rsidRPr="002B386A" w:rsidRDefault="004848D3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1E9C7C5A" w14:textId="77777777" w:rsidR="004848D3" w:rsidRPr="002B386A" w:rsidRDefault="004848D3" w:rsidP="00E12AD0">
            <w:pPr>
              <w:rPr>
                <w:sz w:val="18"/>
                <w:szCs w:val="18"/>
              </w:rPr>
            </w:pPr>
          </w:p>
        </w:tc>
      </w:tr>
      <w:tr w:rsidR="004848D3" w:rsidRPr="002B386A" w14:paraId="5C774D29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E2292FF" w14:textId="77777777" w:rsidR="004848D3" w:rsidRPr="002B386A" w:rsidRDefault="004848D3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3F6E2245" w14:textId="77777777" w:rsidR="004848D3" w:rsidRPr="002B386A" w:rsidRDefault="004848D3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7F257E9D" w14:textId="77777777" w:rsidR="004848D3" w:rsidRPr="002B386A" w:rsidRDefault="004848D3" w:rsidP="00E12AD0">
            <w:pPr>
              <w:rPr>
                <w:sz w:val="18"/>
                <w:szCs w:val="18"/>
              </w:rPr>
            </w:pPr>
          </w:p>
        </w:tc>
      </w:tr>
      <w:tr w:rsidR="004848D3" w:rsidRPr="002B386A" w14:paraId="1BE5B18A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7D80F1C" w14:textId="77777777" w:rsidR="004848D3" w:rsidRPr="002B386A" w:rsidRDefault="004848D3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66C8909E" w14:textId="77777777" w:rsidR="004848D3" w:rsidRPr="002B386A" w:rsidRDefault="004848D3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3760E95F" w14:textId="77777777" w:rsidR="004848D3" w:rsidRPr="002B386A" w:rsidRDefault="004848D3" w:rsidP="00E12AD0">
            <w:pPr>
              <w:rPr>
                <w:sz w:val="18"/>
                <w:szCs w:val="18"/>
              </w:rPr>
            </w:pPr>
          </w:p>
        </w:tc>
      </w:tr>
      <w:tr w:rsidR="004848D3" w:rsidRPr="002B386A" w14:paraId="793543E8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55D8AE4F" w14:textId="77777777" w:rsidR="004848D3" w:rsidRPr="002B386A" w:rsidRDefault="004848D3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2B386A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74A3E8DC" w14:textId="77777777" w:rsidR="004848D3" w:rsidRPr="002B386A" w:rsidRDefault="004848D3" w:rsidP="00E12AD0">
            <w:pPr>
              <w:jc w:val="center"/>
              <w:rPr>
                <w:b/>
                <w:sz w:val="18"/>
                <w:szCs w:val="18"/>
              </w:rPr>
            </w:pPr>
            <w:r w:rsidRPr="002B386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4F2929CC" w14:textId="77777777" w:rsidR="004848D3" w:rsidRPr="002B386A" w:rsidRDefault="004848D3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0B7B2275" w14:textId="77777777" w:rsidR="004848D3" w:rsidRPr="00012E31" w:rsidRDefault="004848D3" w:rsidP="004848D3">
      <w:pPr>
        <w:rPr>
          <w:sz w:val="18"/>
        </w:rPr>
      </w:pPr>
    </w:p>
    <w:p w14:paraId="0DE589B2" w14:textId="77777777" w:rsidR="004848D3" w:rsidRPr="004848D3" w:rsidRDefault="004848D3" w:rsidP="004848D3">
      <w:pPr>
        <w:ind w:right="344"/>
        <w:jc w:val="both"/>
        <w:rPr>
          <w:sz w:val="18"/>
        </w:rPr>
      </w:pPr>
    </w:p>
    <w:sectPr w:rsidR="004848D3" w:rsidRPr="004848D3" w:rsidSect="005F1680">
      <w:headerReference w:type="default" r:id="rId7"/>
      <w:footerReference w:type="default" r:id="rId8"/>
      <w:type w:val="continuous"/>
      <w:pgSz w:w="11901" w:h="1616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C9FB4" w14:textId="77777777" w:rsidR="005F1680" w:rsidRDefault="005F1680" w:rsidP="004848D3">
      <w:r>
        <w:separator/>
      </w:r>
    </w:p>
  </w:endnote>
  <w:endnote w:type="continuationSeparator" w:id="0">
    <w:p w14:paraId="08725BFD" w14:textId="77777777" w:rsidR="005F1680" w:rsidRDefault="005F1680" w:rsidP="0048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52036" w14:textId="77777777" w:rsidR="004848D3" w:rsidRPr="004848D3" w:rsidRDefault="004848D3" w:rsidP="004848D3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DA455" w14:textId="77777777" w:rsidR="005F1680" w:rsidRDefault="005F1680" w:rsidP="004848D3">
      <w:r>
        <w:separator/>
      </w:r>
    </w:p>
  </w:footnote>
  <w:footnote w:type="continuationSeparator" w:id="0">
    <w:p w14:paraId="096C8284" w14:textId="77777777" w:rsidR="005F1680" w:rsidRDefault="005F1680" w:rsidP="0048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6C37C" w14:textId="77777777" w:rsidR="00433CCB" w:rsidRDefault="00433CC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219CC"/>
    <w:multiLevelType w:val="hybridMultilevel"/>
    <w:tmpl w:val="CF6A9942"/>
    <w:lvl w:ilvl="0" w:tplc="16926142">
      <w:numFmt w:val="bullet"/>
      <w:lvlText w:val="•"/>
      <w:lvlJc w:val="left"/>
      <w:pPr>
        <w:ind w:left="403" w:hanging="284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AE92B854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F3A214DA">
      <w:numFmt w:val="bullet"/>
      <w:lvlText w:val="•"/>
      <w:lvlJc w:val="left"/>
      <w:pPr>
        <w:ind w:left="2341" w:hanging="284"/>
      </w:pPr>
      <w:rPr>
        <w:rFonts w:hint="default"/>
        <w:lang w:val="it-IT" w:eastAsia="en-US" w:bidi="ar-SA"/>
      </w:rPr>
    </w:lvl>
    <w:lvl w:ilvl="3" w:tplc="77DEEB5C">
      <w:numFmt w:val="bullet"/>
      <w:lvlText w:val="•"/>
      <w:lvlJc w:val="left"/>
      <w:pPr>
        <w:ind w:left="3311" w:hanging="284"/>
      </w:pPr>
      <w:rPr>
        <w:rFonts w:hint="default"/>
        <w:lang w:val="it-IT" w:eastAsia="en-US" w:bidi="ar-SA"/>
      </w:rPr>
    </w:lvl>
    <w:lvl w:ilvl="4" w:tplc="B3DA4B24">
      <w:numFmt w:val="bullet"/>
      <w:lvlText w:val="•"/>
      <w:lvlJc w:val="left"/>
      <w:pPr>
        <w:ind w:left="4282" w:hanging="284"/>
      </w:pPr>
      <w:rPr>
        <w:rFonts w:hint="default"/>
        <w:lang w:val="it-IT" w:eastAsia="en-US" w:bidi="ar-SA"/>
      </w:rPr>
    </w:lvl>
    <w:lvl w:ilvl="5" w:tplc="05D04CA2">
      <w:numFmt w:val="bullet"/>
      <w:lvlText w:val="•"/>
      <w:lvlJc w:val="left"/>
      <w:pPr>
        <w:ind w:left="5252" w:hanging="284"/>
      </w:pPr>
      <w:rPr>
        <w:rFonts w:hint="default"/>
        <w:lang w:val="it-IT" w:eastAsia="en-US" w:bidi="ar-SA"/>
      </w:rPr>
    </w:lvl>
    <w:lvl w:ilvl="6" w:tplc="635ACEAC">
      <w:numFmt w:val="bullet"/>
      <w:lvlText w:val="•"/>
      <w:lvlJc w:val="left"/>
      <w:pPr>
        <w:ind w:left="6223" w:hanging="284"/>
      </w:pPr>
      <w:rPr>
        <w:rFonts w:hint="default"/>
        <w:lang w:val="it-IT" w:eastAsia="en-US" w:bidi="ar-SA"/>
      </w:rPr>
    </w:lvl>
    <w:lvl w:ilvl="7" w:tplc="4CEC92A2">
      <w:numFmt w:val="bullet"/>
      <w:lvlText w:val="•"/>
      <w:lvlJc w:val="left"/>
      <w:pPr>
        <w:ind w:left="7193" w:hanging="284"/>
      </w:pPr>
      <w:rPr>
        <w:rFonts w:hint="default"/>
        <w:lang w:val="it-IT" w:eastAsia="en-US" w:bidi="ar-SA"/>
      </w:rPr>
    </w:lvl>
    <w:lvl w:ilvl="8" w:tplc="E91EC102">
      <w:numFmt w:val="bullet"/>
      <w:lvlText w:val="•"/>
      <w:lvlJc w:val="left"/>
      <w:pPr>
        <w:ind w:left="816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361215F0"/>
    <w:multiLevelType w:val="hybridMultilevel"/>
    <w:tmpl w:val="0E7E50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85355"/>
    <w:multiLevelType w:val="hybridMultilevel"/>
    <w:tmpl w:val="6136ECA4"/>
    <w:lvl w:ilvl="0" w:tplc="F5985BE8">
      <w:start w:val="1"/>
      <w:numFmt w:val="decimal"/>
      <w:lvlText w:val="%1."/>
      <w:lvlJc w:val="left"/>
      <w:pPr>
        <w:ind w:left="394" w:hanging="284"/>
      </w:pPr>
      <w:rPr>
        <w:rFonts w:ascii="Arial" w:eastAsia="Arial" w:hAnsi="Arial" w:cs="Arial" w:hint="default"/>
        <w:b/>
        <w:bCs/>
        <w:i w:val="0"/>
        <w:iCs w:val="0"/>
        <w:color w:val="231F20"/>
        <w:spacing w:val="-4"/>
        <w:w w:val="100"/>
        <w:sz w:val="17"/>
        <w:szCs w:val="17"/>
        <w:lang w:val="it-IT" w:eastAsia="en-US" w:bidi="ar-SA"/>
      </w:rPr>
    </w:lvl>
    <w:lvl w:ilvl="1" w:tplc="48DC98A0">
      <w:numFmt w:val="bullet"/>
      <w:lvlText w:val="•"/>
      <w:lvlJc w:val="left"/>
      <w:pPr>
        <w:ind w:left="864" w:hanging="284"/>
      </w:pPr>
      <w:rPr>
        <w:rFonts w:hint="default"/>
        <w:lang w:val="it-IT" w:eastAsia="en-US" w:bidi="ar-SA"/>
      </w:rPr>
    </w:lvl>
    <w:lvl w:ilvl="2" w:tplc="ACBAEEA0">
      <w:numFmt w:val="bullet"/>
      <w:lvlText w:val="•"/>
      <w:lvlJc w:val="left"/>
      <w:pPr>
        <w:ind w:left="1329" w:hanging="284"/>
      </w:pPr>
      <w:rPr>
        <w:rFonts w:hint="default"/>
        <w:lang w:val="it-IT" w:eastAsia="en-US" w:bidi="ar-SA"/>
      </w:rPr>
    </w:lvl>
    <w:lvl w:ilvl="3" w:tplc="35AC6374">
      <w:numFmt w:val="bullet"/>
      <w:lvlText w:val="•"/>
      <w:lvlJc w:val="left"/>
      <w:pPr>
        <w:ind w:left="1794" w:hanging="284"/>
      </w:pPr>
      <w:rPr>
        <w:rFonts w:hint="default"/>
        <w:lang w:val="it-IT" w:eastAsia="en-US" w:bidi="ar-SA"/>
      </w:rPr>
    </w:lvl>
    <w:lvl w:ilvl="4" w:tplc="F99091A2">
      <w:numFmt w:val="bullet"/>
      <w:lvlText w:val="•"/>
      <w:lvlJc w:val="left"/>
      <w:pPr>
        <w:ind w:left="2259" w:hanging="284"/>
      </w:pPr>
      <w:rPr>
        <w:rFonts w:hint="default"/>
        <w:lang w:val="it-IT" w:eastAsia="en-US" w:bidi="ar-SA"/>
      </w:rPr>
    </w:lvl>
    <w:lvl w:ilvl="5" w:tplc="7BE207E4">
      <w:numFmt w:val="bullet"/>
      <w:lvlText w:val="•"/>
      <w:lvlJc w:val="left"/>
      <w:pPr>
        <w:ind w:left="2724" w:hanging="284"/>
      </w:pPr>
      <w:rPr>
        <w:rFonts w:hint="default"/>
        <w:lang w:val="it-IT" w:eastAsia="en-US" w:bidi="ar-SA"/>
      </w:rPr>
    </w:lvl>
    <w:lvl w:ilvl="6" w:tplc="167E2F28">
      <w:numFmt w:val="bullet"/>
      <w:lvlText w:val="•"/>
      <w:lvlJc w:val="left"/>
      <w:pPr>
        <w:ind w:left="3188" w:hanging="284"/>
      </w:pPr>
      <w:rPr>
        <w:rFonts w:hint="default"/>
        <w:lang w:val="it-IT" w:eastAsia="en-US" w:bidi="ar-SA"/>
      </w:rPr>
    </w:lvl>
    <w:lvl w:ilvl="7" w:tplc="737CC65A">
      <w:numFmt w:val="bullet"/>
      <w:lvlText w:val="•"/>
      <w:lvlJc w:val="left"/>
      <w:pPr>
        <w:ind w:left="3653" w:hanging="284"/>
      </w:pPr>
      <w:rPr>
        <w:rFonts w:hint="default"/>
        <w:lang w:val="it-IT" w:eastAsia="en-US" w:bidi="ar-SA"/>
      </w:rPr>
    </w:lvl>
    <w:lvl w:ilvl="8" w:tplc="E7E49B8A">
      <w:numFmt w:val="bullet"/>
      <w:lvlText w:val="•"/>
      <w:lvlJc w:val="left"/>
      <w:pPr>
        <w:ind w:left="4118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46F43F35"/>
    <w:multiLevelType w:val="hybridMultilevel"/>
    <w:tmpl w:val="32E2785A"/>
    <w:lvl w:ilvl="0" w:tplc="A094EB6C">
      <w:numFmt w:val="bullet"/>
      <w:lvlText w:val="•"/>
      <w:lvlJc w:val="left"/>
      <w:pPr>
        <w:ind w:left="802" w:hanging="285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490818F6">
      <w:numFmt w:val="bullet"/>
      <w:lvlText w:val="•"/>
      <w:lvlJc w:val="left"/>
      <w:pPr>
        <w:ind w:left="1730" w:hanging="285"/>
      </w:pPr>
      <w:rPr>
        <w:rFonts w:hint="default"/>
        <w:lang w:val="it-IT" w:eastAsia="en-US" w:bidi="ar-SA"/>
      </w:rPr>
    </w:lvl>
    <w:lvl w:ilvl="2" w:tplc="DDF6C9C0">
      <w:numFmt w:val="bullet"/>
      <w:lvlText w:val="•"/>
      <w:lvlJc w:val="left"/>
      <w:pPr>
        <w:ind w:left="2661" w:hanging="285"/>
      </w:pPr>
      <w:rPr>
        <w:rFonts w:hint="default"/>
        <w:lang w:val="it-IT" w:eastAsia="en-US" w:bidi="ar-SA"/>
      </w:rPr>
    </w:lvl>
    <w:lvl w:ilvl="3" w:tplc="55202F0C">
      <w:numFmt w:val="bullet"/>
      <w:lvlText w:val="•"/>
      <w:lvlJc w:val="left"/>
      <w:pPr>
        <w:ind w:left="3591" w:hanging="285"/>
      </w:pPr>
      <w:rPr>
        <w:rFonts w:hint="default"/>
        <w:lang w:val="it-IT" w:eastAsia="en-US" w:bidi="ar-SA"/>
      </w:rPr>
    </w:lvl>
    <w:lvl w:ilvl="4" w:tplc="424CDEF6">
      <w:numFmt w:val="bullet"/>
      <w:lvlText w:val="•"/>
      <w:lvlJc w:val="left"/>
      <w:pPr>
        <w:ind w:left="4522" w:hanging="285"/>
      </w:pPr>
      <w:rPr>
        <w:rFonts w:hint="default"/>
        <w:lang w:val="it-IT" w:eastAsia="en-US" w:bidi="ar-SA"/>
      </w:rPr>
    </w:lvl>
    <w:lvl w:ilvl="5" w:tplc="1438EAAC">
      <w:numFmt w:val="bullet"/>
      <w:lvlText w:val="•"/>
      <w:lvlJc w:val="left"/>
      <w:pPr>
        <w:ind w:left="5452" w:hanging="285"/>
      </w:pPr>
      <w:rPr>
        <w:rFonts w:hint="default"/>
        <w:lang w:val="it-IT" w:eastAsia="en-US" w:bidi="ar-SA"/>
      </w:rPr>
    </w:lvl>
    <w:lvl w:ilvl="6" w:tplc="7F320076">
      <w:numFmt w:val="bullet"/>
      <w:lvlText w:val="•"/>
      <w:lvlJc w:val="left"/>
      <w:pPr>
        <w:ind w:left="6383" w:hanging="285"/>
      </w:pPr>
      <w:rPr>
        <w:rFonts w:hint="default"/>
        <w:lang w:val="it-IT" w:eastAsia="en-US" w:bidi="ar-SA"/>
      </w:rPr>
    </w:lvl>
    <w:lvl w:ilvl="7" w:tplc="2FDC67C0">
      <w:numFmt w:val="bullet"/>
      <w:lvlText w:val="•"/>
      <w:lvlJc w:val="left"/>
      <w:pPr>
        <w:ind w:left="7313" w:hanging="285"/>
      </w:pPr>
      <w:rPr>
        <w:rFonts w:hint="default"/>
        <w:lang w:val="it-IT" w:eastAsia="en-US" w:bidi="ar-SA"/>
      </w:rPr>
    </w:lvl>
    <w:lvl w:ilvl="8" w:tplc="9E82702C">
      <w:numFmt w:val="bullet"/>
      <w:lvlText w:val="•"/>
      <w:lvlJc w:val="left"/>
      <w:pPr>
        <w:ind w:left="8244" w:hanging="285"/>
      </w:pPr>
      <w:rPr>
        <w:rFonts w:hint="default"/>
        <w:lang w:val="it-IT" w:eastAsia="en-US" w:bidi="ar-SA"/>
      </w:rPr>
    </w:lvl>
  </w:abstractNum>
  <w:abstractNum w:abstractNumId="4" w15:restartNumberingAfterBreak="0">
    <w:nsid w:val="54306D46"/>
    <w:multiLevelType w:val="hybridMultilevel"/>
    <w:tmpl w:val="55E225BE"/>
    <w:lvl w:ilvl="0" w:tplc="F20C79C4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30DD9"/>
    <w:multiLevelType w:val="hybridMultilevel"/>
    <w:tmpl w:val="F3A0C9A6"/>
    <w:lvl w:ilvl="0" w:tplc="8DF43C04">
      <w:numFmt w:val="bullet"/>
      <w:lvlText w:val="–"/>
      <w:lvlJc w:val="left"/>
      <w:pPr>
        <w:ind w:left="404" w:hanging="284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F8A6A85C">
      <w:numFmt w:val="bullet"/>
      <w:lvlText w:val="•"/>
      <w:lvlJc w:val="left"/>
      <w:pPr>
        <w:ind w:left="866" w:hanging="284"/>
      </w:pPr>
      <w:rPr>
        <w:rFonts w:hint="default"/>
        <w:lang w:val="it-IT" w:eastAsia="en-US" w:bidi="ar-SA"/>
      </w:rPr>
    </w:lvl>
    <w:lvl w:ilvl="2" w:tplc="6074ADF8">
      <w:numFmt w:val="bullet"/>
      <w:lvlText w:val="•"/>
      <w:lvlJc w:val="left"/>
      <w:pPr>
        <w:ind w:left="1332" w:hanging="284"/>
      </w:pPr>
      <w:rPr>
        <w:rFonts w:hint="default"/>
        <w:lang w:val="it-IT" w:eastAsia="en-US" w:bidi="ar-SA"/>
      </w:rPr>
    </w:lvl>
    <w:lvl w:ilvl="3" w:tplc="A48E6A22">
      <w:numFmt w:val="bullet"/>
      <w:lvlText w:val="•"/>
      <w:lvlJc w:val="left"/>
      <w:pPr>
        <w:ind w:left="1799" w:hanging="284"/>
      </w:pPr>
      <w:rPr>
        <w:rFonts w:hint="default"/>
        <w:lang w:val="it-IT" w:eastAsia="en-US" w:bidi="ar-SA"/>
      </w:rPr>
    </w:lvl>
    <w:lvl w:ilvl="4" w:tplc="09A691BC">
      <w:numFmt w:val="bullet"/>
      <w:lvlText w:val="•"/>
      <w:lvlJc w:val="left"/>
      <w:pPr>
        <w:ind w:left="2265" w:hanging="284"/>
      </w:pPr>
      <w:rPr>
        <w:rFonts w:hint="default"/>
        <w:lang w:val="it-IT" w:eastAsia="en-US" w:bidi="ar-SA"/>
      </w:rPr>
    </w:lvl>
    <w:lvl w:ilvl="5" w:tplc="52D4F6F0">
      <w:numFmt w:val="bullet"/>
      <w:lvlText w:val="•"/>
      <w:lvlJc w:val="left"/>
      <w:pPr>
        <w:ind w:left="2732" w:hanging="284"/>
      </w:pPr>
      <w:rPr>
        <w:rFonts w:hint="default"/>
        <w:lang w:val="it-IT" w:eastAsia="en-US" w:bidi="ar-SA"/>
      </w:rPr>
    </w:lvl>
    <w:lvl w:ilvl="6" w:tplc="0BE6F36C">
      <w:numFmt w:val="bullet"/>
      <w:lvlText w:val="•"/>
      <w:lvlJc w:val="left"/>
      <w:pPr>
        <w:ind w:left="3198" w:hanging="284"/>
      </w:pPr>
      <w:rPr>
        <w:rFonts w:hint="default"/>
        <w:lang w:val="it-IT" w:eastAsia="en-US" w:bidi="ar-SA"/>
      </w:rPr>
    </w:lvl>
    <w:lvl w:ilvl="7" w:tplc="2DB29302">
      <w:numFmt w:val="bullet"/>
      <w:lvlText w:val="•"/>
      <w:lvlJc w:val="left"/>
      <w:pPr>
        <w:ind w:left="3665" w:hanging="284"/>
      </w:pPr>
      <w:rPr>
        <w:rFonts w:hint="default"/>
        <w:lang w:val="it-IT" w:eastAsia="en-US" w:bidi="ar-SA"/>
      </w:rPr>
    </w:lvl>
    <w:lvl w:ilvl="8" w:tplc="22F8D7F0">
      <w:numFmt w:val="bullet"/>
      <w:lvlText w:val="•"/>
      <w:lvlJc w:val="left"/>
      <w:pPr>
        <w:ind w:left="4131" w:hanging="284"/>
      </w:pPr>
      <w:rPr>
        <w:rFonts w:hint="default"/>
        <w:lang w:val="it-IT" w:eastAsia="en-US" w:bidi="ar-SA"/>
      </w:rPr>
    </w:lvl>
  </w:abstractNum>
  <w:abstractNum w:abstractNumId="6" w15:restartNumberingAfterBreak="0">
    <w:nsid w:val="5C340531"/>
    <w:multiLevelType w:val="hybridMultilevel"/>
    <w:tmpl w:val="BFA26026"/>
    <w:lvl w:ilvl="0" w:tplc="0778DF46">
      <w:start w:val="2"/>
      <w:numFmt w:val="upperLetter"/>
      <w:lvlText w:val="%1"/>
      <w:lvlJc w:val="left"/>
      <w:pPr>
        <w:ind w:left="517" w:hanging="396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20F00DA6">
      <w:numFmt w:val="bullet"/>
      <w:lvlText w:val="•"/>
      <w:lvlJc w:val="left"/>
      <w:pPr>
        <w:ind w:left="964" w:hanging="396"/>
      </w:pPr>
      <w:rPr>
        <w:rFonts w:hint="default"/>
        <w:lang w:val="it-IT" w:eastAsia="en-US" w:bidi="ar-SA"/>
      </w:rPr>
    </w:lvl>
    <w:lvl w:ilvl="2" w:tplc="D7C6572E">
      <w:numFmt w:val="bullet"/>
      <w:lvlText w:val="•"/>
      <w:lvlJc w:val="left"/>
      <w:pPr>
        <w:ind w:left="1409" w:hanging="396"/>
      </w:pPr>
      <w:rPr>
        <w:rFonts w:hint="default"/>
        <w:lang w:val="it-IT" w:eastAsia="en-US" w:bidi="ar-SA"/>
      </w:rPr>
    </w:lvl>
    <w:lvl w:ilvl="3" w:tplc="0F7C6B18">
      <w:numFmt w:val="bullet"/>
      <w:lvlText w:val="•"/>
      <w:lvlJc w:val="left"/>
      <w:pPr>
        <w:ind w:left="1854" w:hanging="396"/>
      </w:pPr>
      <w:rPr>
        <w:rFonts w:hint="default"/>
        <w:lang w:val="it-IT" w:eastAsia="en-US" w:bidi="ar-SA"/>
      </w:rPr>
    </w:lvl>
    <w:lvl w:ilvl="4" w:tplc="177EBC7C">
      <w:numFmt w:val="bullet"/>
      <w:lvlText w:val="•"/>
      <w:lvlJc w:val="left"/>
      <w:pPr>
        <w:ind w:left="2299" w:hanging="396"/>
      </w:pPr>
      <w:rPr>
        <w:rFonts w:hint="default"/>
        <w:lang w:val="it-IT" w:eastAsia="en-US" w:bidi="ar-SA"/>
      </w:rPr>
    </w:lvl>
    <w:lvl w:ilvl="5" w:tplc="954899E4">
      <w:numFmt w:val="bullet"/>
      <w:lvlText w:val="•"/>
      <w:lvlJc w:val="left"/>
      <w:pPr>
        <w:ind w:left="2744" w:hanging="396"/>
      </w:pPr>
      <w:rPr>
        <w:rFonts w:hint="default"/>
        <w:lang w:val="it-IT" w:eastAsia="en-US" w:bidi="ar-SA"/>
      </w:rPr>
    </w:lvl>
    <w:lvl w:ilvl="6" w:tplc="3F2CEA5A">
      <w:numFmt w:val="bullet"/>
      <w:lvlText w:val="•"/>
      <w:lvlJc w:val="left"/>
      <w:pPr>
        <w:ind w:left="3188" w:hanging="396"/>
      </w:pPr>
      <w:rPr>
        <w:rFonts w:hint="default"/>
        <w:lang w:val="it-IT" w:eastAsia="en-US" w:bidi="ar-SA"/>
      </w:rPr>
    </w:lvl>
    <w:lvl w:ilvl="7" w:tplc="0A9A2680">
      <w:numFmt w:val="bullet"/>
      <w:lvlText w:val="•"/>
      <w:lvlJc w:val="left"/>
      <w:pPr>
        <w:ind w:left="3633" w:hanging="396"/>
      </w:pPr>
      <w:rPr>
        <w:rFonts w:hint="default"/>
        <w:lang w:val="it-IT" w:eastAsia="en-US" w:bidi="ar-SA"/>
      </w:rPr>
    </w:lvl>
    <w:lvl w:ilvl="8" w:tplc="547A5EC6">
      <w:numFmt w:val="bullet"/>
      <w:lvlText w:val="•"/>
      <w:lvlJc w:val="left"/>
      <w:pPr>
        <w:ind w:left="4078" w:hanging="396"/>
      </w:pPr>
      <w:rPr>
        <w:rFonts w:hint="default"/>
        <w:lang w:val="it-IT" w:eastAsia="en-US" w:bidi="ar-SA"/>
      </w:rPr>
    </w:lvl>
  </w:abstractNum>
  <w:num w:numId="1" w16cid:durableId="634026491">
    <w:abstractNumId w:val="5"/>
  </w:num>
  <w:num w:numId="2" w16cid:durableId="1863667439">
    <w:abstractNumId w:val="0"/>
  </w:num>
  <w:num w:numId="3" w16cid:durableId="1842235064">
    <w:abstractNumId w:val="2"/>
  </w:num>
  <w:num w:numId="4" w16cid:durableId="747116134">
    <w:abstractNumId w:val="6"/>
  </w:num>
  <w:num w:numId="5" w16cid:durableId="766122301">
    <w:abstractNumId w:val="3"/>
  </w:num>
  <w:num w:numId="6" w16cid:durableId="1415709540">
    <w:abstractNumId w:val="1"/>
  </w:num>
  <w:num w:numId="7" w16cid:durableId="174649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1627"/>
    <w:rsid w:val="001A4861"/>
    <w:rsid w:val="002118B9"/>
    <w:rsid w:val="00433CCB"/>
    <w:rsid w:val="004848D3"/>
    <w:rsid w:val="005425BB"/>
    <w:rsid w:val="005F1680"/>
    <w:rsid w:val="007C6CEA"/>
    <w:rsid w:val="00882618"/>
    <w:rsid w:val="00931627"/>
    <w:rsid w:val="00A2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406FF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22" w:hanging="396"/>
      <w:jc w:val="both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100"/>
      <w:ind w:left="110"/>
      <w:outlineLvl w:val="1"/>
    </w:pPr>
    <w:rPr>
      <w:rFonts w:ascii="Panton Bold" w:eastAsia="Panton Bold" w:hAnsi="Panton Bold" w:cs="Panton Bold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328"/>
      <w:ind w:left="122"/>
      <w:jc w:val="both"/>
    </w:pPr>
    <w:rPr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ind w:left="393" w:hanging="284"/>
    </w:pPr>
  </w:style>
  <w:style w:type="paragraph" w:customStyle="1" w:styleId="TableParagraph">
    <w:name w:val="Table Paragraph"/>
    <w:basedOn w:val="Normale"/>
    <w:uiPriority w:val="1"/>
    <w:qFormat/>
    <w:pPr>
      <w:spacing w:before="39"/>
    </w:pPr>
  </w:style>
  <w:style w:type="paragraph" w:styleId="Intestazione">
    <w:name w:val="header"/>
    <w:basedOn w:val="Normale"/>
    <w:link w:val="IntestazioneCarattere"/>
    <w:uiPriority w:val="99"/>
    <w:unhideWhenUsed/>
    <w:rsid w:val="004848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48D3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848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48D3"/>
    <w:rPr>
      <w:rFonts w:ascii="Arial" w:eastAsia="Arial" w:hAnsi="Arial" w:cs="Arial"/>
      <w:lang w:val="it-IT"/>
    </w:rPr>
  </w:style>
  <w:style w:type="table" w:styleId="Grigliatabella">
    <w:name w:val="Table Grid"/>
    <w:basedOn w:val="Tabellanormale"/>
    <w:uiPriority w:val="39"/>
    <w:rsid w:val="004848D3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5</cp:revision>
  <dcterms:created xsi:type="dcterms:W3CDTF">2024-02-29T16:50:00Z</dcterms:created>
  <dcterms:modified xsi:type="dcterms:W3CDTF">2024-03-04T10:49:00Z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